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492A37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Informatyka </w:t>
      </w:r>
      <w:r w:rsidR="00CD27BC">
        <w:rPr>
          <w:b/>
          <w:sz w:val="32"/>
        </w:rPr>
        <w:t>i</w:t>
      </w:r>
      <w:r>
        <w:rPr>
          <w:b/>
          <w:sz w:val="32"/>
        </w:rPr>
        <w:t xml:space="preserve"> biostatystyk</w:t>
      </w:r>
      <w:r w:rsidR="00CD27BC">
        <w:rPr>
          <w:b/>
          <w:sz w:val="32"/>
        </w:rPr>
        <w:t>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E97F1A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E97F1A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CD27B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CD27BC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CE6A53">
              <w:rPr>
                <w:sz w:val="20"/>
                <w:szCs w:val="20"/>
                <w:u w:val="single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2E6C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EF4138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EF4138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EF4138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EF4138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CD27B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</w:t>
            </w:r>
            <w:r w:rsidR="00CD27BC">
              <w:rPr>
                <w:color w:val="000000"/>
                <w:szCs w:val="20"/>
              </w:rPr>
              <w:t xml:space="preserve">informatyki </w:t>
            </w:r>
            <w:r w:rsidRPr="001E764E">
              <w:rPr>
                <w:color w:val="000000"/>
                <w:szCs w:val="20"/>
              </w:rPr>
              <w:t>szkoły średniej.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6A2E6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CD27BC" w:rsidRPr="00CD27BC">
              <w:rPr>
                <w:color w:val="000000"/>
                <w:szCs w:val="20"/>
              </w:rPr>
              <w:t>W wyniku procesu kształcenia absolwent powinien opanować podstawowe nazewnictwo z zakresu biostatystyki i stosować metody informatyczne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0D7536">
              <w:rPr>
                <w:b/>
                <w:sz w:val="16"/>
              </w:rPr>
              <w:t>pierwszego</w:t>
            </w:r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E042EA" w:rsidRPr="000A659B" w:rsidTr="00CB548C">
        <w:trPr>
          <w:trHeight w:val="566"/>
        </w:trPr>
        <w:tc>
          <w:tcPr>
            <w:tcW w:w="4730" w:type="dxa"/>
            <w:gridSpan w:val="5"/>
          </w:tcPr>
          <w:p w:rsidR="00E042EA" w:rsidRPr="00F2125A" w:rsidRDefault="004F622E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</w:t>
            </w:r>
            <w:r w:rsidRPr="004F622E">
              <w:rPr>
                <w:sz w:val="20"/>
                <w:szCs w:val="20"/>
              </w:rPr>
              <w:t>odstawowe narzędzia informatyczne i metody biostatyczne wykorzystywane w medycynie, w tym  medyczne bazy danych i arkusze kalkulacyjne</w:t>
            </w:r>
          </w:p>
        </w:tc>
        <w:tc>
          <w:tcPr>
            <w:tcW w:w="1352" w:type="dxa"/>
            <w:gridSpan w:val="2"/>
            <w:vMerge w:val="restart"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4F622E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</w:t>
            </w:r>
            <w:r w:rsidR="004F622E"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1115" w:type="dxa"/>
            <w:gridSpan w:val="3"/>
          </w:tcPr>
          <w:p w:rsidR="00E042EA" w:rsidRPr="00E042EA" w:rsidRDefault="00E042EA" w:rsidP="004F622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 w:rsidR="004F622E">
              <w:rPr>
                <w:rFonts w:eastAsia="Times New Roman" w:cstheme="minorHAnsi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2535" w:type="dxa"/>
            <w:gridSpan w:val="4"/>
            <w:vMerge w:val="restart"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E042EA" w:rsidRPr="000A659B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E042EA" w:rsidRPr="000A659B" w:rsidTr="00AD3F08">
        <w:trPr>
          <w:trHeight w:val="697"/>
        </w:trPr>
        <w:tc>
          <w:tcPr>
            <w:tcW w:w="4730" w:type="dxa"/>
            <w:gridSpan w:val="5"/>
          </w:tcPr>
          <w:p w:rsidR="00E042EA" w:rsidRPr="00B37252" w:rsidRDefault="004F622E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4F622E">
              <w:rPr>
                <w:sz w:val="20"/>
                <w:szCs w:val="20"/>
              </w:rPr>
              <w:t>odstawowe metody analizy statystycznej wykorzystywane w badaniach populacyjnych i diagnostycznych</w:t>
            </w:r>
          </w:p>
        </w:tc>
        <w:tc>
          <w:tcPr>
            <w:tcW w:w="1352" w:type="dxa"/>
            <w:gridSpan w:val="2"/>
            <w:vMerge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042EA" w:rsidRPr="00A261A4" w:rsidRDefault="00E042EA" w:rsidP="004F622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 w:rsidR="004F622E">
              <w:rPr>
                <w:rFonts w:eastAsia="Times New Roman" w:cstheme="minorHAnsi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535" w:type="dxa"/>
            <w:gridSpan w:val="4"/>
            <w:vMerge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042EA" w:rsidRPr="000A659B" w:rsidTr="00AD3F08">
        <w:trPr>
          <w:trHeight w:val="697"/>
        </w:trPr>
        <w:tc>
          <w:tcPr>
            <w:tcW w:w="4730" w:type="dxa"/>
            <w:gridSpan w:val="5"/>
          </w:tcPr>
          <w:p w:rsidR="00E042EA" w:rsidRPr="000A659B" w:rsidRDefault="004F622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4F622E">
              <w:rPr>
                <w:rFonts w:cstheme="minorHAnsi"/>
                <w:sz w:val="20"/>
                <w:szCs w:val="20"/>
              </w:rPr>
              <w:t>ożliw</w:t>
            </w:r>
            <w:r w:rsidR="00517E33">
              <w:rPr>
                <w:rFonts w:cstheme="minorHAnsi"/>
                <w:sz w:val="20"/>
                <w:szCs w:val="20"/>
              </w:rPr>
              <w:t xml:space="preserve">ości współczesnej </w:t>
            </w:r>
            <w:proofErr w:type="spellStart"/>
            <w:r w:rsidR="00517E33">
              <w:rPr>
                <w:rFonts w:cstheme="minorHAnsi"/>
                <w:sz w:val="20"/>
                <w:szCs w:val="20"/>
              </w:rPr>
              <w:t>telemedycyny</w:t>
            </w:r>
            <w:proofErr w:type="spellEnd"/>
            <w:r w:rsidR="00517E33">
              <w:rPr>
                <w:rFonts w:cstheme="minorHAnsi"/>
                <w:sz w:val="20"/>
                <w:szCs w:val="20"/>
              </w:rPr>
              <w:t xml:space="preserve"> </w:t>
            </w:r>
            <w:r w:rsidRPr="004F622E">
              <w:rPr>
                <w:rFonts w:cstheme="minorHAnsi"/>
                <w:sz w:val="20"/>
                <w:szCs w:val="20"/>
              </w:rPr>
              <w:t>jako narzędzia wspomagania pracy ratownika medycznego</w:t>
            </w:r>
          </w:p>
        </w:tc>
        <w:tc>
          <w:tcPr>
            <w:tcW w:w="1352" w:type="dxa"/>
            <w:gridSpan w:val="2"/>
            <w:vMerge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042EA" w:rsidRPr="006A2E6C" w:rsidRDefault="00E042EA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 w:rsidR="004F622E">
              <w:rPr>
                <w:rFonts w:eastAsia="Times New Roman" w:cstheme="minorHAnsi"/>
                <w:sz w:val="20"/>
                <w:szCs w:val="20"/>
                <w:lang w:eastAsia="pl-PL"/>
              </w:rPr>
              <w:t>52</w:t>
            </w:r>
          </w:p>
          <w:p w:rsidR="00E042EA" w:rsidRDefault="00E042EA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AD3F08">
        <w:tc>
          <w:tcPr>
            <w:tcW w:w="4730" w:type="dxa"/>
            <w:gridSpan w:val="5"/>
          </w:tcPr>
          <w:p w:rsidR="00945FFE" w:rsidRPr="000A659B" w:rsidRDefault="004F622E" w:rsidP="00517E3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4F622E">
              <w:rPr>
                <w:sz w:val="20"/>
                <w:szCs w:val="20"/>
              </w:rPr>
              <w:t>obierać odpowiedni test statystyczny, przeprowadz</w:t>
            </w:r>
            <w:r w:rsidR="00517E33">
              <w:rPr>
                <w:sz w:val="20"/>
                <w:szCs w:val="20"/>
              </w:rPr>
              <w:t xml:space="preserve">ać </w:t>
            </w:r>
            <w:r w:rsidRPr="004F622E">
              <w:rPr>
                <w:sz w:val="20"/>
                <w:szCs w:val="20"/>
              </w:rPr>
              <w:t xml:space="preserve">podstawowe analizy statystyczne  i posługiwać się odpowiednimi metodami przedstawiania wyników </w:t>
            </w:r>
          </w:p>
        </w:tc>
        <w:tc>
          <w:tcPr>
            <w:tcW w:w="1352" w:type="dxa"/>
            <w:gridSpan w:val="2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45FFE" w:rsidRPr="00E042EA" w:rsidRDefault="00945FFE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A.U1</w:t>
            </w:r>
            <w:r w:rsidR="004F622E"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  <w:p w:rsidR="00945FFE" w:rsidRPr="00E042EA" w:rsidRDefault="00945FF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</w:tcPr>
          <w:p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Praca </w:t>
            </w:r>
            <w:r w:rsidR="00517E33">
              <w:rPr>
                <w:rFonts w:cstheme="minorHAnsi"/>
                <w:sz w:val="20"/>
                <w:szCs w:val="20"/>
              </w:rPr>
              <w:t>na komputerze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7A2A89" w:rsidTr="00AD3F08">
        <w:tc>
          <w:tcPr>
            <w:tcW w:w="3796" w:type="dxa"/>
            <w:gridSpan w:val="3"/>
          </w:tcPr>
          <w:p w:rsidR="007A2A89" w:rsidRDefault="007A2A89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7A2A89" w:rsidRPr="00B4771B" w:rsidRDefault="007A2A89" w:rsidP="00AD3F08">
            <w:pPr>
              <w:jc w:val="center"/>
            </w:pPr>
            <w:r>
              <w:t>2</w:t>
            </w:r>
          </w:p>
        </w:tc>
        <w:tc>
          <w:tcPr>
            <w:tcW w:w="1473" w:type="dxa"/>
            <w:gridSpan w:val="2"/>
          </w:tcPr>
          <w:p w:rsidR="007A2A89" w:rsidRPr="00B4771B" w:rsidRDefault="007A2A8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7A2A89" w:rsidRPr="00B4771B" w:rsidRDefault="007A2A89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7A2A89" w:rsidRPr="00B4771B" w:rsidRDefault="007A2A89" w:rsidP="00AD3F08">
            <w:pPr>
              <w:jc w:val="center"/>
            </w:pPr>
            <w:r>
              <w:t>-</w:t>
            </w:r>
          </w:p>
        </w:tc>
      </w:tr>
      <w:tr w:rsidR="007A2A89" w:rsidTr="00AD3F08">
        <w:tc>
          <w:tcPr>
            <w:tcW w:w="3796" w:type="dxa"/>
            <w:gridSpan w:val="3"/>
          </w:tcPr>
          <w:p w:rsidR="007A2A89" w:rsidRDefault="007A2A89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7A2A89" w:rsidRPr="00B4771B" w:rsidRDefault="007A2A89" w:rsidP="00AD3F08">
            <w:pPr>
              <w:jc w:val="center"/>
            </w:pPr>
            <w:r>
              <w:t>8</w:t>
            </w:r>
          </w:p>
        </w:tc>
        <w:tc>
          <w:tcPr>
            <w:tcW w:w="1473" w:type="dxa"/>
            <w:gridSpan w:val="2"/>
          </w:tcPr>
          <w:p w:rsidR="007A2A89" w:rsidRPr="00B4771B" w:rsidRDefault="007A2A8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7A2A89" w:rsidRPr="00B4771B" w:rsidRDefault="007A2A89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7A2A89" w:rsidRPr="00B4771B" w:rsidRDefault="007A2A89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7A2A89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7A2A8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7A2A89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7A2A89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7A2A89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7A2A89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7A2A89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7A2A89" w:rsidP="00AD3F08">
            <w:pPr>
              <w:jc w:val="center"/>
            </w:pPr>
            <w:r>
              <w:t>8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517E33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 xml:space="preserve">pracy </w:t>
            </w:r>
            <w:r w:rsidR="00517E33">
              <w:rPr>
                <w:b/>
                <w:sz w:val="20"/>
              </w:rPr>
              <w:t>przy komputerze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0D7536" w:rsidRPr="000D7536" w:rsidRDefault="000D7536" w:rsidP="000D7536">
            <w:pPr>
              <w:jc w:val="both"/>
              <w:rPr>
                <w:sz w:val="20"/>
                <w:szCs w:val="20"/>
              </w:rPr>
            </w:pPr>
            <w:r w:rsidRPr="000D7536">
              <w:rPr>
                <w:sz w:val="20"/>
                <w:szCs w:val="20"/>
              </w:rPr>
              <w:t xml:space="preserve">1.Baranowska A. Elementy statystyki dla studentów uczelni medycznych nowoczesne </w:t>
            </w:r>
            <w:r>
              <w:rPr>
                <w:sz w:val="20"/>
                <w:szCs w:val="20"/>
              </w:rPr>
              <w:t xml:space="preserve">  </w:t>
            </w:r>
            <w:r w:rsidRPr="000D7536">
              <w:rPr>
                <w:sz w:val="20"/>
                <w:szCs w:val="20"/>
              </w:rPr>
              <w:t>ujęcie z opisem obliczeń w programach EXCEL, R i STATISTICA, 2022</w:t>
            </w:r>
          </w:p>
          <w:p w:rsidR="00AD3F08" w:rsidRDefault="000D7536" w:rsidP="000D7536">
            <w:pPr>
              <w:jc w:val="both"/>
              <w:rPr>
                <w:b/>
                <w:sz w:val="28"/>
              </w:rPr>
            </w:pPr>
            <w:r w:rsidRPr="000D7536">
              <w:rPr>
                <w:sz w:val="20"/>
                <w:szCs w:val="20"/>
              </w:rPr>
              <w:t>2.Kiliańska D., Grabowska H. E-zdrowie wprowadzenie do informatyki w pielęgniarstwie, PZWL 2018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0D7536" w:rsidRPr="000D7536" w:rsidRDefault="000D7536" w:rsidP="000D7536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0D7536">
              <w:rPr>
                <w:sz w:val="20"/>
                <w:szCs w:val="20"/>
              </w:rPr>
              <w:t>Watała</w:t>
            </w:r>
            <w:proofErr w:type="spellEnd"/>
            <w:r w:rsidRPr="000D7536">
              <w:rPr>
                <w:sz w:val="20"/>
                <w:szCs w:val="20"/>
              </w:rPr>
              <w:t xml:space="preserve"> C. Biostatystyka- wykorzystanie metod statystycznych w pracy badawczej w naukach biomedycznych Bielska-Biała 2015</w:t>
            </w:r>
          </w:p>
          <w:p w:rsidR="000D7536" w:rsidRPr="000D7536" w:rsidRDefault="000D7536" w:rsidP="000D7536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0D7536">
              <w:rPr>
                <w:sz w:val="20"/>
                <w:szCs w:val="20"/>
              </w:rPr>
              <w:t>Dzierżak M. Informatyka medyczna Warszawa 2003</w:t>
            </w:r>
          </w:p>
          <w:p w:rsidR="000D7536" w:rsidRPr="000D7536" w:rsidRDefault="000D7536" w:rsidP="000D7536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0D7536">
              <w:rPr>
                <w:sz w:val="20"/>
                <w:szCs w:val="20"/>
              </w:rPr>
              <w:t>Rudowski R. /red. Informatyka medyczna Warszawa 2003</w:t>
            </w:r>
          </w:p>
          <w:p w:rsidR="007B3119" w:rsidRDefault="007B3119" w:rsidP="007B3119">
            <w:pPr>
              <w:rPr>
                <w:b/>
                <w:sz w:val="28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7C3DEB" w:rsidTr="00046061">
        <w:tc>
          <w:tcPr>
            <w:tcW w:w="515" w:type="dxa"/>
          </w:tcPr>
          <w:p w:rsidR="007C3DEB" w:rsidRPr="00E87231" w:rsidRDefault="007C3DEB" w:rsidP="007C3DEB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  <w:tcBorders>
              <w:top w:val="double" w:sz="1" w:space="0" w:color="C0C0C0"/>
              <w:left w:val="double" w:sz="1" w:space="0" w:color="C0C0C0"/>
            </w:tcBorders>
            <w:shd w:val="clear" w:color="auto" w:fill="auto"/>
          </w:tcPr>
          <w:p w:rsidR="007C3DEB" w:rsidRDefault="007C3DEB" w:rsidP="007C3DEB">
            <w:pPr>
              <w:rPr>
                <w:rFonts w:ascii="Calibri" w:hAnsi="Calibri" w:cs="Calibri"/>
              </w:rPr>
            </w:pPr>
            <w:r w:rsidRPr="007C3DEB">
              <w:rPr>
                <w:rFonts w:ascii="Calibri" w:hAnsi="Calibri" w:cs="Calibri"/>
              </w:rPr>
              <w:t xml:space="preserve">Bezpieczeństwo w sieciach komputerowych. </w:t>
            </w:r>
            <w:proofErr w:type="spellStart"/>
            <w:r w:rsidRPr="007C3DEB">
              <w:rPr>
                <w:rFonts w:ascii="Calibri" w:hAnsi="Calibri" w:cs="Calibri"/>
              </w:rPr>
              <w:t>Telemedycyna</w:t>
            </w:r>
            <w:proofErr w:type="spellEnd"/>
            <w:r w:rsidR="003951C5">
              <w:rPr>
                <w:rFonts w:ascii="Calibri" w:hAnsi="Calibri" w:cs="Calibri"/>
              </w:rPr>
              <w:t>.</w:t>
            </w:r>
          </w:p>
          <w:p w:rsidR="003951C5" w:rsidRPr="007C3DEB" w:rsidRDefault="003951C5" w:rsidP="007C3DEB">
            <w:pPr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7C3DEB" w:rsidRPr="00FA0F73" w:rsidRDefault="007C3DEB" w:rsidP="007C3D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C3DEB" w:rsidRPr="00FA0F73" w:rsidRDefault="007C3DEB" w:rsidP="007C3D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C3DEB" w:rsidTr="00501D96">
        <w:tc>
          <w:tcPr>
            <w:tcW w:w="515" w:type="dxa"/>
          </w:tcPr>
          <w:p w:rsidR="007C3DEB" w:rsidRPr="00E87231" w:rsidRDefault="007C3DEB" w:rsidP="007C3DE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</w:tcPr>
          <w:p w:rsidR="007C3DEB" w:rsidRDefault="007C3DEB" w:rsidP="007C3DEB">
            <w:pPr>
              <w:rPr>
                <w:rFonts w:ascii="Calibri" w:hAnsi="Calibri" w:cs="Calibri"/>
              </w:rPr>
            </w:pPr>
            <w:r w:rsidRPr="007C3DEB">
              <w:rPr>
                <w:rFonts w:ascii="Calibri" w:hAnsi="Calibri" w:cs="Calibri"/>
              </w:rPr>
              <w:t>Samodzielna obsługa systemu operacyjnego Windows 7 wraz z instalacją podstawowych programów komputerowych – tj. pakiet biurowy Open Office.</w:t>
            </w:r>
          </w:p>
          <w:p w:rsidR="003951C5" w:rsidRPr="007C3DEB" w:rsidRDefault="003951C5" w:rsidP="007C3DEB">
            <w:pPr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7C3DEB" w:rsidRDefault="007C3DEB" w:rsidP="007C3DEB">
            <w:pPr>
              <w:rPr>
                <w:b/>
              </w:rPr>
            </w:pPr>
            <w:r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7C3DEB" w:rsidRPr="00FA0F73" w:rsidRDefault="007C3DEB" w:rsidP="007C3D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951C5" w:rsidTr="007C3DEB">
        <w:tc>
          <w:tcPr>
            <w:tcW w:w="515" w:type="dxa"/>
          </w:tcPr>
          <w:p w:rsidR="003951C5" w:rsidRPr="00E87231" w:rsidRDefault="003951C5" w:rsidP="003951C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  <w:tcBorders>
              <w:top w:val="single" w:sz="4" w:space="0" w:color="auto"/>
              <w:left w:val="double" w:sz="1" w:space="0" w:color="C0C0C0"/>
              <w:bottom w:val="single" w:sz="4" w:space="0" w:color="auto"/>
            </w:tcBorders>
            <w:shd w:val="clear" w:color="auto" w:fill="auto"/>
          </w:tcPr>
          <w:p w:rsidR="003951C5" w:rsidRDefault="003951C5" w:rsidP="003951C5">
            <w:pPr>
              <w:rPr>
                <w:rFonts w:ascii="Calibri" w:hAnsi="Calibri" w:cs="Calibri"/>
              </w:rPr>
            </w:pPr>
            <w:r w:rsidRPr="007C3DEB">
              <w:rPr>
                <w:rFonts w:ascii="Calibri" w:hAnsi="Calibri" w:cs="Calibri"/>
              </w:rPr>
              <w:t>Wstęp do arkusza kalkulacyjnego – elementy składowe pliku, nazewnictwo, elementy oraz tworzenie wykresów.</w:t>
            </w:r>
          </w:p>
          <w:p w:rsidR="003951C5" w:rsidRPr="007C3DEB" w:rsidRDefault="003951C5" w:rsidP="003951C5">
            <w:pPr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3951C5" w:rsidRDefault="003951C5" w:rsidP="003951C5">
            <w:pPr>
              <w:rPr>
                <w:b/>
              </w:rPr>
            </w:pPr>
            <w:r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3951C5" w:rsidRPr="00FA0F73" w:rsidRDefault="003951C5" w:rsidP="003951C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951C5" w:rsidTr="007C3DEB">
        <w:tc>
          <w:tcPr>
            <w:tcW w:w="515" w:type="dxa"/>
          </w:tcPr>
          <w:p w:rsidR="003951C5" w:rsidRPr="00E87231" w:rsidRDefault="003951C5" w:rsidP="003951C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  <w:tcBorders>
              <w:top w:val="single" w:sz="4" w:space="0" w:color="auto"/>
              <w:left w:val="double" w:sz="1" w:space="0" w:color="C0C0C0"/>
              <w:bottom w:val="single" w:sz="4" w:space="0" w:color="auto"/>
            </w:tcBorders>
            <w:shd w:val="clear" w:color="auto" w:fill="auto"/>
          </w:tcPr>
          <w:p w:rsidR="003951C5" w:rsidRDefault="003951C5" w:rsidP="003951C5">
            <w:pPr>
              <w:rPr>
                <w:rFonts w:ascii="Calibri" w:hAnsi="Calibri" w:cs="Calibri"/>
              </w:rPr>
            </w:pPr>
            <w:r w:rsidRPr="007C3DEB">
              <w:rPr>
                <w:rFonts w:ascii="Calibri" w:hAnsi="Calibri" w:cs="Calibri"/>
              </w:rPr>
              <w:t>Arkusz kalkulacyjny – podstawowe formuły i funkcje.</w:t>
            </w:r>
          </w:p>
          <w:p w:rsidR="003951C5" w:rsidRPr="007C3DEB" w:rsidRDefault="003951C5" w:rsidP="003951C5">
            <w:pPr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3951C5" w:rsidRDefault="003951C5" w:rsidP="003951C5">
            <w:pPr>
              <w:rPr>
                <w:b/>
              </w:rPr>
            </w:pPr>
            <w:r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3951C5" w:rsidRPr="00FA0F73" w:rsidRDefault="003951C5" w:rsidP="003951C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951C5" w:rsidTr="007C3DEB">
        <w:tc>
          <w:tcPr>
            <w:tcW w:w="515" w:type="dxa"/>
          </w:tcPr>
          <w:p w:rsidR="003951C5" w:rsidRPr="00E87231" w:rsidRDefault="003951C5" w:rsidP="003951C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  <w:tcBorders>
              <w:top w:val="single" w:sz="4" w:space="0" w:color="auto"/>
              <w:left w:val="double" w:sz="1" w:space="0" w:color="C0C0C0"/>
              <w:bottom w:val="double" w:sz="1" w:space="0" w:color="C0C0C0"/>
            </w:tcBorders>
            <w:shd w:val="clear" w:color="auto" w:fill="auto"/>
          </w:tcPr>
          <w:p w:rsidR="003951C5" w:rsidRDefault="003951C5" w:rsidP="003951C5">
            <w:pPr>
              <w:rPr>
                <w:rFonts w:ascii="Calibri" w:hAnsi="Calibri" w:cs="Calibri"/>
              </w:rPr>
            </w:pPr>
            <w:r w:rsidRPr="007C3DEB">
              <w:rPr>
                <w:rFonts w:ascii="Calibri" w:hAnsi="Calibri" w:cs="Calibri"/>
              </w:rPr>
              <w:t>Analiza zebranych danych, tworzenie zestawień zbiorczych w rozbudowanych plikach arkusz</w:t>
            </w:r>
            <w:r>
              <w:rPr>
                <w:rFonts w:ascii="Calibri" w:hAnsi="Calibri" w:cs="Calibri"/>
              </w:rPr>
              <w:t>y</w:t>
            </w:r>
            <w:r w:rsidRPr="007C3DEB">
              <w:rPr>
                <w:rFonts w:ascii="Calibri" w:hAnsi="Calibri" w:cs="Calibri"/>
              </w:rPr>
              <w:t xml:space="preserve"> kalkulacyjnych.</w:t>
            </w:r>
          </w:p>
          <w:p w:rsidR="003951C5" w:rsidRPr="007C3DEB" w:rsidRDefault="003951C5" w:rsidP="003951C5">
            <w:pPr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3951C5" w:rsidRDefault="003951C5" w:rsidP="003951C5">
            <w:pPr>
              <w:rPr>
                <w:b/>
              </w:rPr>
            </w:pPr>
            <w:r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3951C5" w:rsidRPr="00FA0F73" w:rsidRDefault="003951C5" w:rsidP="003951C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951C5" w:rsidTr="007C3DEB">
        <w:tc>
          <w:tcPr>
            <w:tcW w:w="515" w:type="dxa"/>
          </w:tcPr>
          <w:p w:rsidR="003951C5" w:rsidRPr="00E87231" w:rsidRDefault="003951C5" w:rsidP="003951C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  <w:tcBorders>
              <w:left w:val="double" w:sz="1" w:space="0" w:color="C0C0C0"/>
              <w:bottom w:val="single" w:sz="4" w:space="0" w:color="auto"/>
            </w:tcBorders>
            <w:shd w:val="clear" w:color="auto" w:fill="auto"/>
          </w:tcPr>
          <w:p w:rsidR="003951C5" w:rsidRDefault="003951C5" w:rsidP="003951C5">
            <w:pPr>
              <w:rPr>
                <w:rFonts w:ascii="Calibri" w:hAnsi="Calibri" w:cs="Calibri"/>
              </w:rPr>
            </w:pPr>
            <w:r w:rsidRPr="007C3DEB">
              <w:rPr>
                <w:rFonts w:ascii="Calibri" w:hAnsi="Calibri" w:cs="Calibri"/>
              </w:rPr>
              <w:t xml:space="preserve">Przedstawienie koncepcji i podstawowych zaleceń obowiązujących przy tworzeniu prezentacji oraz procedury tworzenia prezentacji za pomocą programu MS </w:t>
            </w:r>
            <w:proofErr w:type="spellStart"/>
            <w:r w:rsidRPr="007C3DEB">
              <w:rPr>
                <w:rFonts w:ascii="Calibri" w:hAnsi="Calibri" w:cs="Calibri"/>
              </w:rPr>
              <w:t>PowerPoint’a</w:t>
            </w:r>
            <w:proofErr w:type="spellEnd"/>
            <w:r w:rsidRPr="007C3DEB">
              <w:rPr>
                <w:rFonts w:ascii="Calibri" w:hAnsi="Calibri" w:cs="Calibri"/>
              </w:rPr>
              <w:t>.</w:t>
            </w:r>
          </w:p>
          <w:p w:rsidR="003951C5" w:rsidRPr="007C3DEB" w:rsidRDefault="003951C5" w:rsidP="003951C5">
            <w:pPr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3951C5" w:rsidRDefault="003951C5" w:rsidP="003951C5">
            <w:pPr>
              <w:rPr>
                <w:b/>
              </w:rPr>
            </w:pPr>
            <w:r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3951C5" w:rsidRPr="00FA0F73" w:rsidRDefault="003951C5" w:rsidP="003951C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3DEB" w:rsidTr="007C3DEB">
        <w:tc>
          <w:tcPr>
            <w:tcW w:w="515" w:type="dxa"/>
          </w:tcPr>
          <w:p w:rsidR="007C3DEB" w:rsidRPr="00E87231" w:rsidRDefault="003951C5" w:rsidP="007C3DE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  <w:tcBorders>
              <w:left w:val="double" w:sz="1" w:space="0" w:color="C0C0C0"/>
              <w:bottom w:val="single" w:sz="4" w:space="0" w:color="auto"/>
            </w:tcBorders>
            <w:shd w:val="clear" w:color="auto" w:fill="auto"/>
          </w:tcPr>
          <w:p w:rsidR="007C3DEB" w:rsidRDefault="003951C5" w:rsidP="003951C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Pozyskiwanie, wprowadzanie, analiza danych statystycznych.</w:t>
            </w:r>
          </w:p>
          <w:p w:rsidR="003951C5" w:rsidRPr="007C3DEB" w:rsidRDefault="003951C5" w:rsidP="003951C5">
            <w:pPr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7C3DEB" w:rsidRDefault="00364C4C" w:rsidP="007C3DEB">
            <w:r w:rsidRPr="00364C4C"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C3DEB" w:rsidRDefault="003951C5" w:rsidP="007C3DEB">
            <w:r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B6376"/>
    <w:multiLevelType w:val="hybridMultilevel"/>
    <w:tmpl w:val="04FA4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6D79"/>
    <w:multiLevelType w:val="hybridMultilevel"/>
    <w:tmpl w:val="10E0B0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D22ABB"/>
    <w:multiLevelType w:val="hybridMultilevel"/>
    <w:tmpl w:val="2C0C46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F5B47"/>
    <w:multiLevelType w:val="hybridMultilevel"/>
    <w:tmpl w:val="10F87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5070A6"/>
    <w:multiLevelType w:val="hybridMultilevel"/>
    <w:tmpl w:val="D00C027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0D7536"/>
    <w:rsid w:val="00176E38"/>
    <w:rsid w:val="001E764E"/>
    <w:rsid w:val="002B5DF9"/>
    <w:rsid w:val="002C1097"/>
    <w:rsid w:val="00337096"/>
    <w:rsid w:val="00364C4C"/>
    <w:rsid w:val="003951C5"/>
    <w:rsid w:val="003A238C"/>
    <w:rsid w:val="003C7AE0"/>
    <w:rsid w:val="003E0CC0"/>
    <w:rsid w:val="004179F2"/>
    <w:rsid w:val="00476E49"/>
    <w:rsid w:val="00486DF3"/>
    <w:rsid w:val="00492A37"/>
    <w:rsid w:val="004D3DE6"/>
    <w:rsid w:val="004F622E"/>
    <w:rsid w:val="00517E33"/>
    <w:rsid w:val="005F01CE"/>
    <w:rsid w:val="00696A2C"/>
    <w:rsid w:val="006A2E6C"/>
    <w:rsid w:val="006E095B"/>
    <w:rsid w:val="00751413"/>
    <w:rsid w:val="00793969"/>
    <w:rsid w:val="007A2A89"/>
    <w:rsid w:val="007B3119"/>
    <w:rsid w:val="007C3DEB"/>
    <w:rsid w:val="00842C7A"/>
    <w:rsid w:val="00855744"/>
    <w:rsid w:val="00880636"/>
    <w:rsid w:val="008D5929"/>
    <w:rsid w:val="009002A0"/>
    <w:rsid w:val="00945FFE"/>
    <w:rsid w:val="00A261A4"/>
    <w:rsid w:val="00AC7875"/>
    <w:rsid w:val="00AD3F08"/>
    <w:rsid w:val="00AE2A00"/>
    <w:rsid w:val="00B4771B"/>
    <w:rsid w:val="00B52075"/>
    <w:rsid w:val="00B57315"/>
    <w:rsid w:val="00BC2F39"/>
    <w:rsid w:val="00BE4E32"/>
    <w:rsid w:val="00C103A9"/>
    <w:rsid w:val="00C112C9"/>
    <w:rsid w:val="00C154FD"/>
    <w:rsid w:val="00C24152"/>
    <w:rsid w:val="00C93177"/>
    <w:rsid w:val="00CA6AEF"/>
    <w:rsid w:val="00CB4455"/>
    <w:rsid w:val="00CB548C"/>
    <w:rsid w:val="00CD27BC"/>
    <w:rsid w:val="00CE6A53"/>
    <w:rsid w:val="00D563D3"/>
    <w:rsid w:val="00D76ED9"/>
    <w:rsid w:val="00DB480D"/>
    <w:rsid w:val="00E042EA"/>
    <w:rsid w:val="00E42068"/>
    <w:rsid w:val="00E649B8"/>
    <w:rsid w:val="00E87231"/>
    <w:rsid w:val="00E97F1A"/>
    <w:rsid w:val="00EB3110"/>
    <w:rsid w:val="00EF4138"/>
    <w:rsid w:val="00F93A18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3498B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3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3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822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5</cp:revision>
  <cp:lastPrinted>2026-05-04T08:34:00Z</cp:lastPrinted>
  <dcterms:created xsi:type="dcterms:W3CDTF">2026-05-04T08:34:00Z</dcterms:created>
  <dcterms:modified xsi:type="dcterms:W3CDTF">2026-05-07T08:59:00Z</dcterms:modified>
</cp:coreProperties>
</file>